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2F" w:rsidRDefault="00E42F2F" w:rsidP="00E42F2F">
      <w:pPr>
        <w:tabs>
          <w:tab w:val="left" w:pos="697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72CC1E" wp14:editId="7E0D8F1C">
            <wp:simplePos x="0" y="0"/>
            <wp:positionH relativeFrom="column">
              <wp:posOffset>3374143</wp:posOffset>
            </wp:positionH>
            <wp:positionV relativeFrom="paragraph">
              <wp:posOffset>15240</wp:posOffset>
            </wp:positionV>
            <wp:extent cx="2914015" cy="1530350"/>
            <wp:effectExtent l="0" t="0" r="635" b="0"/>
            <wp:wrapTight wrapText="bothSides">
              <wp:wrapPolygon edited="0">
                <wp:start x="0" y="0"/>
                <wp:lineTo x="0" y="21241"/>
                <wp:lineTo x="21463" y="21241"/>
                <wp:lineTo x="21463" y="0"/>
                <wp:lineTo x="0" y="0"/>
              </wp:wrapPolygon>
            </wp:wrapTight>
            <wp:docPr id="2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EBC">
        <w:rPr>
          <w:rFonts w:ascii="Arial" w:hAnsi="Arial" w:cs="Arial"/>
          <w:sz w:val="24"/>
          <w:szCs w:val="24"/>
        </w:rPr>
        <w:t>Wahl des Pfa</w:t>
      </w:r>
      <w:r>
        <w:rPr>
          <w:rFonts w:ascii="Arial" w:hAnsi="Arial" w:cs="Arial"/>
          <w:sz w:val="24"/>
          <w:szCs w:val="24"/>
        </w:rPr>
        <w:t xml:space="preserve">rrgemeinderates </w:t>
      </w:r>
    </w:p>
    <w:p w:rsidR="00E42F2F" w:rsidRPr="003D6906" w:rsidRDefault="00E42F2F" w:rsidP="00E42F2F">
      <w:pPr>
        <w:tabs>
          <w:tab w:val="left" w:pos="69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 20. März 2022</w:t>
      </w:r>
    </w:p>
    <w:p w:rsidR="00E42F2F" w:rsidRDefault="00E42F2F" w:rsidP="00E42F2F">
      <w:pPr>
        <w:tabs>
          <w:tab w:val="left" w:leader="underscore" w:pos="5387"/>
        </w:tabs>
        <w:rPr>
          <w:rFonts w:ascii="Arial" w:hAnsi="Arial" w:cs="Arial"/>
          <w:bCs/>
          <w:sz w:val="22"/>
          <w:szCs w:val="22"/>
        </w:rPr>
      </w:pPr>
    </w:p>
    <w:p w:rsidR="00E42F2F" w:rsidRPr="00215B09" w:rsidRDefault="00E42F2F" w:rsidP="00E42F2F">
      <w:pPr>
        <w:tabs>
          <w:tab w:val="left" w:leader="underscore" w:pos="5387"/>
        </w:tabs>
        <w:rPr>
          <w:rFonts w:ascii="Arial" w:hAnsi="Arial" w:cs="Arial"/>
          <w:bCs/>
        </w:rPr>
      </w:pPr>
    </w:p>
    <w:p w:rsidR="00E42F2F" w:rsidRPr="003C14DC" w:rsidRDefault="00E42F2F" w:rsidP="00E42F2F">
      <w:pPr>
        <w:tabs>
          <w:tab w:val="left" w:pos="6975"/>
        </w:tabs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_________________________</w:t>
      </w:r>
    </w:p>
    <w:p w:rsidR="00E42F2F" w:rsidRPr="005868CE" w:rsidRDefault="00E42F2F" w:rsidP="00E42F2F">
      <w:pPr>
        <w:tabs>
          <w:tab w:val="left" w:leader="underscore" w:pos="5954"/>
        </w:tabs>
        <w:rPr>
          <w:rFonts w:ascii="Arial" w:hAnsi="Arial"/>
          <w:bCs/>
          <w:sz w:val="22"/>
          <w:szCs w:val="22"/>
        </w:rPr>
      </w:pPr>
      <w:r w:rsidRPr="00257D96">
        <w:rPr>
          <w:rFonts w:ascii="Arial" w:hAnsi="Arial"/>
          <w:bCs/>
          <w:szCs w:val="22"/>
        </w:rPr>
        <w:t>Pfarrgemeinde</w:t>
      </w:r>
      <w:r w:rsidRPr="00D67517">
        <w:rPr>
          <w:noProof/>
        </w:rPr>
        <w:t xml:space="preserve"> </w:t>
      </w:r>
    </w:p>
    <w:p w:rsidR="00E42F2F" w:rsidRDefault="00E42F2F" w:rsidP="00E42F2F">
      <w:pPr>
        <w:tabs>
          <w:tab w:val="left" w:leader="underscore" w:pos="5387"/>
        </w:tabs>
        <w:rPr>
          <w:rFonts w:ascii="Arial" w:hAnsi="Arial"/>
          <w:bCs/>
        </w:rPr>
      </w:pPr>
    </w:p>
    <w:p w:rsidR="007E20AD" w:rsidRPr="006544D0" w:rsidRDefault="007E20AD" w:rsidP="007E20AD">
      <w:pPr>
        <w:tabs>
          <w:tab w:val="left" w:pos="6975"/>
        </w:tabs>
        <w:rPr>
          <w:rFonts w:ascii="Arial" w:hAnsi="Arial"/>
          <w:bCs/>
          <w:sz w:val="14"/>
          <w:szCs w:val="14"/>
        </w:rPr>
      </w:pPr>
    </w:p>
    <w:p w:rsidR="00F609F3" w:rsidRPr="00FC60BF" w:rsidRDefault="00F609F3">
      <w:pPr>
        <w:pStyle w:val="berschrift1"/>
        <w:rPr>
          <w:rFonts w:ascii="Arial" w:hAnsi="Arial" w:cs="Arial"/>
          <w:sz w:val="36"/>
        </w:rPr>
      </w:pPr>
      <w:r w:rsidRPr="00FC60BF">
        <w:rPr>
          <w:rFonts w:ascii="Arial" w:hAnsi="Arial" w:cs="Arial"/>
          <w:sz w:val="36"/>
        </w:rPr>
        <w:t xml:space="preserve">Stimmzettel </w:t>
      </w:r>
    </w:p>
    <w:p w:rsidR="00F8544C" w:rsidRPr="00FC60BF" w:rsidRDefault="006544D0" w:rsidP="006544D0">
      <w:pPr>
        <w:rPr>
          <w:rFonts w:ascii="Arial" w:hAnsi="Arial" w:cs="Arial"/>
          <w:b/>
          <w:bCs/>
          <w:sz w:val="24"/>
          <w:szCs w:val="24"/>
        </w:rPr>
      </w:pPr>
      <w:r w:rsidRPr="00FC60BF">
        <w:rPr>
          <w:rFonts w:ascii="Arial" w:hAnsi="Arial" w:cs="Arial"/>
          <w:b/>
          <w:sz w:val="24"/>
          <w:szCs w:val="24"/>
        </w:rPr>
        <w:t xml:space="preserve">für die Wahl des </w:t>
      </w:r>
      <w:r w:rsidR="00F609F3" w:rsidRPr="00FC60BF">
        <w:rPr>
          <w:rFonts w:ascii="Arial" w:hAnsi="Arial" w:cs="Arial"/>
          <w:b/>
          <w:sz w:val="24"/>
          <w:szCs w:val="24"/>
        </w:rPr>
        <w:t>Pfarrgemeinderat</w:t>
      </w:r>
      <w:r w:rsidRPr="00FC60BF">
        <w:rPr>
          <w:rFonts w:ascii="Arial" w:hAnsi="Arial" w:cs="Arial"/>
          <w:b/>
          <w:sz w:val="24"/>
          <w:szCs w:val="24"/>
        </w:rPr>
        <w:t>e</w:t>
      </w:r>
      <w:r w:rsidR="00F609F3" w:rsidRPr="00FC60BF">
        <w:rPr>
          <w:rFonts w:ascii="Arial" w:hAnsi="Arial" w:cs="Arial"/>
          <w:b/>
          <w:sz w:val="24"/>
          <w:szCs w:val="24"/>
        </w:rPr>
        <w:t>s</w:t>
      </w:r>
      <w:r w:rsidRPr="00FC60BF">
        <w:rPr>
          <w:rFonts w:ascii="Arial" w:hAnsi="Arial" w:cs="Arial"/>
          <w:b/>
          <w:sz w:val="24"/>
          <w:szCs w:val="24"/>
        </w:rPr>
        <w:t xml:space="preserve"> </w:t>
      </w:r>
      <w:r w:rsidR="00E42F2F" w:rsidRPr="00FC60BF">
        <w:rPr>
          <w:rFonts w:ascii="Arial" w:hAnsi="Arial" w:cs="Arial"/>
          <w:b/>
          <w:bCs/>
          <w:sz w:val="24"/>
          <w:szCs w:val="24"/>
        </w:rPr>
        <w:t>am 19./20. März</w:t>
      </w:r>
      <w:r w:rsidR="00F8544C" w:rsidRPr="00FC60BF">
        <w:rPr>
          <w:rFonts w:ascii="Arial" w:hAnsi="Arial" w:cs="Arial"/>
          <w:b/>
          <w:bCs/>
          <w:sz w:val="24"/>
          <w:szCs w:val="24"/>
        </w:rPr>
        <w:t xml:space="preserve"> </w:t>
      </w:r>
      <w:r w:rsidR="00E42F2F" w:rsidRPr="00FC60BF">
        <w:rPr>
          <w:rFonts w:ascii="Arial" w:hAnsi="Arial" w:cs="Arial"/>
          <w:b/>
          <w:bCs/>
          <w:sz w:val="24"/>
          <w:szCs w:val="24"/>
        </w:rPr>
        <w:t>2022</w:t>
      </w:r>
    </w:p>
    <w:p w:rsidR="00F609F3" w:rsidRPr="00FC60BF" w:rsidRDefault="006544D0" w:rsidP="006544D0">
      <w:pPr>
        <w:rPr>
          <w:rFonts w:ascii="Arial" w:hAnsi="Arial" w:cs="Arial"/>
          <w:bCs/>
          <w:sz w:val="22"/>
          <w:szCs w:val="24"/>
        </w:rPr>
      </w:pPr>
      <w:r w:rsidRPr="00FC60BF">
        <w:rPr>
          <w:rFonts w:ascii="Arial" w:hAnsi="Arial" w:cs="Arial"/>
          <w:bCs/>
          <w:sz w:val="22"/>
          <w:szCs w:val="24"/>
        </w:rPr>
        <w:t>i</w:t>
      </w:r>
      <w:r w:rsidR="00F609F3" w:rsidRPr="00FC60BF">
        <w:rPr>
          <w:rFonts w:ascii="Arial" w:hAnsi="Arial" w:cs="Arial"/>
          <w:bCs/>
          <w:sz w:val="22"/>
          <w:szCs w:val="24"/>
        </w:rPr>
        <w:t>n alphabetischer Reihenfolge</w:t>
      </w:r>
    </w:p>
    <w:p w:rsidR="00F609F3" w:rsidRDefault="00F609F3">
      <w:pPr>
        <w:tabs>
          <w:tab w:val="left" w:pos="284"/>
        </w:tabs>
        <w:ind w:left="283" w:right="-1163" w:hanging="283"/>
        <w:rPr>
          <w:rFonts w:ascii="Arial" w:hAnsi="Arial" w:cs="Arial"/>
        </w:rPr>
      </w:pPr>
    </w:p>
    <w:p w:rsidR="006544D0" w:rsidRPr="006544D0" w:rsidRDefault="006544D0">
      <w:pPr>
        <w:tabs>
          <w:tab w:val="left" w:pos="1418"/>
        </w:tabs>
        <w:ind w:left="1418" w:hanging="1418"/>
        <w:rPr>
          <w:rFonts w:ascii="Arial" w:hAnsi="Arial" w:cs="Arial"/>
          <w:b/>
        </w:rPr>
      </w:pPr>
      <w:r w:rsidRPr="006544D0">
        <w:rPr>
          <w:rFonts w:ascii="Arial" w:hAnsi="Arial" w:cs="Arial"/>
          <w:b/>
        </w:rPr>
        <w:t>Wahlbestimmungen</w:t>
      </w:r>
      <w:r w:rsidR="00F609F3" w:rsidRPr="006544D0">
        <w:rPr>
          <w:rFonts w:ascii="Arial" w:hAnsi="Arial" w:cs="Arial"/>
          <w:b/>
        </w:rPr>
        <w:t xml:space="preserve"> </w:t>
      </w:r>
    </w:p>
    <w:p w:rsidR="003F7CA3" w:rsidRDefault="003F7CA3" w:rsidP="003F7CA3">
      <w:pPr>
        <w:numPr>
          <w:ilvl w:val="0"/>
          <w:numId w:val="5"/>
        </w:numPr>
        <w:tabs>
          <w:tab w:val="clear" w:pos="720"/>
        </w:tabs>
        <w:spacing w:after="60" w:line="276" w:lineRule="auto"/>
        <w:ind w:left="284" w:hanging="284"/>
        <w:rPr>
          <w:rFonts w:ascii="Arial" w:hAnsi="Arial" w:cs="Arial"/>
        </w:rPr>
      </w:pPr>
      <w:r w:rsidRPr="003F7CA3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>haben</w:t>
      </w:r>
      <w:r w:rsidRPr="003F7C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Pr="003F7CA3">
        <w:rPr>
          <w:rFonts w:ascii="Arial" w:hAnsi="Arial" w:cs="Arial"/>
        </w:rPr>
        <w:t xml:space="preserve"> Stimmen </w:t>
      </w:r>
      <w:r>
        <w:rPr>
          <w:rFonts w:ascii="Arial" w:hAnsi="Arial" w:cs="Arial"/>
        </w:rPr>
        <w:t>g</w:t>
      </w:r>
      <w:r w:rsidRPr="003F7CA3">
        <w:rPr>
          <w:rFonts w:ascii="Arial" w:hAnsi="Arial" w:cs="Arial"/>
        </w:rPr>
        <w:t>emäß der festgelegten Zahl zu wählender</w:t>
      </w:r>
      <w:r w:rsidR="00CA2BC8" w:rsidRPr="003F7CA3">
        <w:rPr>
          <w:rFonts w:ascii="Arial" w:hAnsi="Arial" w:cs="Arial"/>
        </w:rPr>
        <w:t xml:space="preserve"> Mitglieder in den </w:t>
      </w:r>
      <w:r>
        <w:rPr>
          <w:rFonts w:ascii="Arial" w:hAnsi="Arial" w:cs="Arial"/>
        </w:rPr>
        <w:t>Pfarrgemeinderat und dürfen höchstens so viele vorgeschlagene Personen auf diesem Stimmzettel ankreuzen.</w:t>
      </w:r>
    </w:p>
    <w:p w:rsidR="00CA2BC8" w:rsidRPr="003F7CA3" w:rsidRDefault="006544D0" w:rsidP="003F7CA3">
      <w:pPr>
        <w:numPr>
          <w:ilvl w:val="0"/>
          <w:numId w:val="5"/>
        </w:numPr>
        <w:tabs>
          <w:tab w:val="clear" w:pos="720"/>
        </w:tabs>
        <w:spacing w:after="60" w:line="276" w:lineRule="auto"/>
        <w:ind w:left="284" w:hanging="284"/>
        <w:rPr>
          <w:rFonts w:ascii="Arial" w:hAnsi="Arial" w:cs="Arial"/>
        </w:rPr>
      </w:pPr>
      <w:r w:rsidRPr="003F7CA3">
        <w:rPr>
          <w:rFonts w:ascii="Arial" w:hAnsi="Arial" w:cs="Arial"/>
        </w:rPr>
        <w:t>Jede Kandidatin/</w:t>
      </w:r>
      <w:r w:rsidR="00F609F3" w:rsidRPr="003F7CA3">
        <w:rPr>
          <w:rFonts w:ascii="Arial" w:hAnsi="Arial" w:cs="Arial"/>
        </w:rPr>
        <w:t xml:space="preserve">jeder Kandidat kann nur </w:t>
      </w:r>
      <w:r w:rsidR="00F609F3" w:rsidRPr="003F7CA3">
        <w:rPr>
          <w:rFonts w:ascii="Arial" w:hAnsi="Arial" w:cs="Arial"/>
          <w:b/>
        </w:rPr>
        <w:t xml:space="preserve">eine </w:t>
      </w:r>
      <w:r w:rsidR="00F609F3" w:rsidRPr="003F7CA3">
        <w:rPr>
          <w:rFonts w:ascii="Arial" w:hAnsi="Arial" w:cs="Arial"/>
        </w:rPr>
        <w:t>Stimme erhalten.</w:t>
      </w:r>
    </w:p>
    <w:p w:rsidR="00E42F2F" w:rsidRDefault="00E42F2F" w:rsidP="00042995">
      <w:pPr>
        <w:pStyle w:val="Kopfzeile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left" w:leader="underscore" w:pos="5387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ascii="Arial" w:hAnsi="Arial"/>
        </w:rPr>
      </w:pPr>
      <w:r w:rsidRPr="00724416">
        <w:rPr>
          <w:rFonts w:ascii="Arial" w:hAnsi="Arial"/>
        </w:rPr>
        <w:t>Gewählt sind der Reihenfolge nach die Kandidatinnen und Kandidaten, welche die meisten Stimmen erhalten haben. Bei Stimmengleichheit entscheidet das Los.</w:t>
      </w:r>
    </w:p>
    <w:p w:rsidR="0053240D" w:rsidRPr="0053240D" w:rsidRDefault="0053240D" w:rsidP="0053240D">
      <w:pPr>
        <w:pStyle w:val="Kopfzeile"/>
        <w:tabs>
          <w:tab w:val="clear" w:pos="4536"/>
          <w:tab w:val="clear" w:pos="9072"/>
          <w:tab w:val="left" w:leader="underscore" w:pos="5387"/>
        </w:tabs>
        <w:overflowPunct/>
        <w:autoSpaceDE/>
        <w:autoSpaceDN/>
        <w:adjustRightInd/>
        <w:spacing w:after="120"/>
        <w:ind w:left="284"/>
        <w:textAlignment w:val="auto"/>
        <w:rPr>
          <w:rFonts w:ascii="Arial" w:hAnsi="Arial"/>
          <w:b/>
          <w:i/>
        </w:rPr>
      </w:pPr>
      <w:r w:rsidRPr="002D0A5F">
        <w:rPr>
          <w:rFonts w:ascii="Arial" w:hAnsi="Arial"/>
          <w:b/>
          <w:highlight w:val="yellow"/>
        </w:rPr>
        <w:t xml:space="preserve">ODER </w:t>
      </w:r>
      <w:r w:rsidRPr="001415F1">
        <w:rPr>
          <w:rFonts w:ascii="Arial" w:hAnsi="Arial"/>
          <w:b/>
          <w:i/>
          <w:highlight w:val="yellow"/>
        </w:rPr>
        <w:t>(Nichtzutreffendes muss gestrichen werden!</w:t>
      </w:r>
      <w:r>
        <w:rPr>
          <w:rFonts w:ascii="Arial" w:hAnsi="Arial"/>
          <w:b/>
          <w:i/>
          <w:highlight w:val="yellow"/>
        </w:rPr>
        <w:t>)</w:t>
      </w:r>
    </w:p>
    <w:p w:rsidR="00E42F2F" w:rsidRPr="00E42F2F" w:rsidRDefault="0053240D" w:rsidP="0053240D">
      <w:pPr>
        <w:pStyle w:val="Kopfzeile"/>
        <w:tabs>
          <w:tab w:val="clear" w:pos="4536"/>
          <w:tab w:val="clear" w:pos="9072"/>
          <w:tab w:val="left" w:leader="underscore" w:pos="5387"/>
        </w:tabs>
        <w:overflowPunct/>
        <w:autoSpaceDE/>
        <w:autoSpaceDN/>
        <w:adjustRightInd/>
        <w:spacing w:after="120"/>
        <w:ind w:left="284"/>
        <w:textAlignment w:val="auto"/>
        <w:rPr>
          <w:rFonts w:ascii="Arial" w:hAnsi="Arial"/>
        </w:rPr>
      </w:pPr>
      <w:r>
        <w:rPr>
          <w:rFonts w:ascii="Arial" w:hAnsi="Arial"/>
        </w:rPr>
        <w:t xml:space="preserve">Gewählt </w:t>
      </w:r>
      <w:r w:rsidR="00E42F2F" w:rsidRPr="00724416">
        <w:rPr>
          <w:rFonts w:ascii="Arial" w:hAnsi="Arial"/>
        </w:rPr>
        <w:t>sin</w:t>
      </w:r>
      <w:r>
        <w:rPr>
          <w:rFonts w:ascii="Arial" w:hAnsi="Arial"/>
        </w:rPr>
        <w:t>d nur diejenigen Personen</w:t>
      </w:r>
      <w:r w:rsidR="00E42F2F" w:rsidRPr="00724416">
        <w:rPr>
          <w:rFonts w:ascii="Arial" w:hAnsi="Arial"/>
        </w:rPr>
        <w:t>, die mindestens so viele Stimmen auf sich vereinigen können, wie 50 Prozent der Zahl der abgegebenen gültigen Stimmzettel plus eine Stimme betragen. Leere Stimmzettel werden als Enthaltung mitgezählt.</w:t>
      </w:r>
    </w:p>
    <w:p w:rsidR="002C486F" w:rsidRDefault="006544D0" w:rsidP="00E42F2F">
      <w:pPr>
        <w:tabs>
          <w:tab w:val="left" w:pos="1701"/>
        </w:tabs>
        <w:spacing w:after="6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F609F3" w:rsidRPr="006544D0">
        <w:rPr>
          <w:rFonts w:ascii="Arial" w:hAnsi="Arial" w:cs="Arial"/>
          <w:b/>
        </w:rPr>
        <w:t>Ungültig</w:t>
      </w:r>
      <w:r w:rsidR="00F609F3">
        <w:rPr>
          <w:rFonts w:ascii="Arial" w:hAnsi="Arial" w:cs="Arial"/>
        </w:rPr>
        <w:t xml:space="preserve"> sind</w:t>
      </w:r>
      <w:r w:rsidR="002C486F">
        <w:rPr>
          <w:rFonts w:ascii="Arial" w:hAnsi="Arial" w:cs="Arial"/>
        </w:rPr>
        <w:t xml:space="preserve"> Stimmzettel,</w:t>
      </w:r>
    </w:p>
    <w:p w:rsidR="002C486F" w:rsidRPr="002C486F" w:rsidRDefault="00F609F3" w:rsidP="002C486F">
      <w:pPr>
        <w:tabs>
          <w:tab w:val="left" w:pos="1701"/>
        </w:tabs>
        <w:spacing w:after="60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2C486F" w:rsidRPr="002C486F">
        <w:rPr>
          <w:rFonts w:ascii="Arial" w:hAnsi="Arial" w:cs="Arial"/>
          <w:bCs/>
        </w:rPr>
        <w:t xml:space="preserve">a. </w:t>
      </w:r>
      <w:r w:rsidR="002C486F" w:rsidRPr="002C486F">
        <w:rPr>
          <w:rFonts w:ascii="Arial" w:hAnsi="Arial" w:cs="Arial"/>
          <w:bCs/>
        </w:rPr>
        <w:t>die nicht amtlich ausgegeben worden sind,</w:t>
      </w:r>
    </w:p>
    <w:p w:rsidR="002C486F" w:rsidRPr="002C486F" w:rsidRDefault="002C486F" w:rsidP="002C486F">
      <w:pPr>
        <w:tabs>
          <w:tab w:val="left" w:pos="1701"/>
        </w:tabs>
        <w:spacing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b. </w:t>
      </w:r>
      <w:r w:rsidRPr="002C486F">
        <w:rPr>
          <w:rFonts w:ascii="Arial" w:hAnsi="Arial" w:cs="Arial"/>
          <w:bCs/>
        </w:rPr>
        <w:t>die Änderungen, Vorbehalte oder Zusätze enthalten oder</w:t>
      </w:r>
    </w:p>
    <w:p w:rsidR="00F609F3" w:rsidRPr="00042995" w:rsidRDefault="002C486F" w:rsidP="002C486F">
      <w:pPr>
        <w:tabs>
          <w:tab w:val="left" w:pos="1701"/>
        </w:tabs>
        <w:spacing w:after="60"/>
        <w:rPr>
          <w:rFonts w:ascii="Arial" w:hAnsi="Arial" w:cs="Arial"/>
        </w:rPr>
      </w:pPr>
      <w:r>
        <w:rPr>
          <w:rFonts w:ascii="Arial" w:hAnsi="Arial" w:cs="Arial"/>
          <w:bCs/>
        </w:rPr>
        <w:tab/>
        <w:t xml:space="preserve">c. </w:t>
      </w:r>
      <w:r w:rsidRPr="002C486F">
        <w:rPr>
          <w:rFonts w:ascii="Arial" w:hAnsi="Arial" w:cs="Arial"/>
          <w:bCs/>
        </w:rPr>
        <w:t>mehr gültige Stimmen enthalten, als nach § 16 Abs. 2 zulässig sind.</w:t>
      </w:r>
      <w:bookmarkStart w:id="0" w:name="_GoBack"/>
      <w:bookmarkEnd w:id="0"/>
    </w:p>
    <w:tbl>
      <w:tblPr>
        <w:tblW w:w="9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8789"/>
      </w:tblGrid>
      <w:tr w:rsidR="00F609F3">
        <w:trPr>
          <w:cantSplit/>
        </w:trPr>
        <w:tc>
          <w:tcPr>
            <w:tcW w:w="1021" w:type="dxa"/>
            <w:tcBorders>
              <w:bottom w:val="single" w:sz="6" w:space="0" w:color="auto"/>
            </w:tcBorders>
          </w:tcPr>
          <w:bookmarkStart w:id="1" w:name="_MON_1055153836"/>
          <w:bookmarkEnd w:id="1"/>
          <w:bookmarkStart w:id="2" w:name="_MON_1058775413"/>
          <w:bookmarkEnd w:id="2"/>
          <w:p w:rsidR="00F609F3" w:rsidRDefault="00F609F3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32"/>
              </w:rPr>
              <w:object w:dxaOrig="432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33pt" o:ole="">
                  <v:imagedata r:id="rId8" o:title=""/>
                </v:shape>
                <o:OLEObject Type="Embed" ProgID="Word.Picture.8" ShapeID="_x0000_i1025" DrawAspect="Content" ObjectID="_1704900170" r:id="rId9"/>
              </w:object>
            </w:r>
          </w:p>
        </w:tc>
        <w:tc>
          <w:tcPr>
            <w:tcW w:w="8789" w:type="dxa"/>
            <w:tcBorders>
              <w:bottom w:val="single" w:sz="6" w:space="0" w:color="auto"/>
            </w:tcBorders>
          </w:tcPr>
          <w:p w:rsidR="00F609F3" w:rsidRPr="00567528" w:rsidRDefault="00F609F3">
            <w:pPr>
              <w:pStyle w:val="Kopfzeile"/>
              <w:tabs>
                <w:tab w:val="clear" w:pos="4536"/>
                <w:tab w:val="clear" w:pos="9072"/>
                <w:tab w:val="left" w:pos="3758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9F3" w:rsidRPr="00567528" w:rsidRDefault="00F609F3">
            <w:pPr>
              <w:pStyle w:val="Kopfzeile"/>
              <w:tabs>
                <w:tab w:val="clear" w:pos="4536"/>
                <w:tab w:val="clear" w:pos="9072"/>
                <w:tab w:val="left" w:pos="3758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9F3" w:rsidRDefault="00F609F3" w:rsidP="00E42F2F">
            <w:pPr>
              <w:tabs>
                <w:tab w:val="left" w:pos="3758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Name  –  Vorname  –  Geb</w:t>
            </w:r>
            <w:r w:rsidR="00E42F2F">
              <w:rPr>
                <w:rFonts w:ascii="Arial" w:hAnsi="Arial" w:cs="Arial"/>
                <w:bCs/>
                <w:sz w:val="18"/>
              </w:rPr>
              <w:t>urtsjahr –  Beruf – Wohnort</w:t>
            </w: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  <w:tr w:rsidR="00F609F3">
        <w:trPr>
          <w:cantSplit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Pr="00D40A72" w:rsidRDefault="00F609F3" w:rsidP="00D40A7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</w:rPr>
            </w:pPr>
            <w:r w:rsidRPr="00D40A72">
              <w:rPr>
                <w:rFonts w:ascii="Arial" w:hAnsi="Arial" w:cs="Arial"/>
                <w:sz w:val="28"/>
              </w:rPr>
              <w:fldChar w:fldCharType="begin"/>
            </w:r>
            <w:r w:rsidRPr="00D40A72">
              <w:rPr>
                <w:rFonts w:ascii="Arial" w:hAnsi="Arial" w:cs="Arial"/>
                <w:sz w:val="28"/>
              </w:rPr>
              <w:instrText>SYMBOL 161 \f "Wingdings" \s 16</w:instrText>
            </w:r>
            <w:r w:rsidRPr="00D40A7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</w:tcPr>
          <w:p w:rsidR="00F609F3" w:rsidRDefault="00F609F3">
            <w:pPr>
              <w:tabs>
                <w:tab w:val="left" w:pos="3899"/>
              </w:tabs>
              <w:rPr>
                <w:rFonts w:ascii="Arial" w:hAnsi="Arial" w:cs="Arial"/>
                <w:sz w:val="28"/>
              </w:rPr>
            </w:pPr>
          </w:p>
        </w:tc>
      </w:tr>
    </w:tbl>
    <w:p w:rsidR="00F609F3" w:rsidRPr="00D40A72" w:rsidRDefault="008627D6" w:rsidP="00FC60BF">
      <w:pPr>
        <w:pStyle w:val="Kopfzeile"/>
        <w:tabs>
          <w:tab w:val="clear" w:pos="4536"/>
          <w:tab w:val="clear" w:pos="9072"/>
          <w:tab w:val="left" w:leader="underscore" w:pos="3402"/>
        </w:tabs>
        <w:rPr>
          <w:rFonts w:ascii="Arial" w:hAnsi="Arial" w:cs="Arial"/>
          <w:bCs/>
          <w:i/>
          <w:iCs/>
          <w:sz w:val="18"/>
        </w:rPr>
      </w:pPr>
      <w:r>
        <w:rPr>
          <w:rFonts w:ascii="Arial" w:hAnsi="Arial" w:cs="Arial"/>
          <w:bCs/>
          <w:i/>
          <w:iCs/>
          <w:sz w:val="18"/>
        </w:rPr>
        <w:lastRenderedPageBreak/>
        <w:t>12</w:t>
      </w:r>
      <w:r w:rsidR="00F609F3" w:rsidRPr="00D40A72">
        <w:rPr>
          <w:rFonts w:ascii="Arial" w:hAnsi="Arial" w:cs="Arial"/>
          <w:bCs/>
          <w:i/>
          <w:iCs/>
          <w:sz w:val="18"/>
        </w:rPr>
        <w:t xml:space="preserve"> PG</w:t>
      </w:r>
      <w:r w:rsidR="00D40A72">
        <w:rPr>
          <w:rFonts w:ascii="Arial" w:hAnsi="Arial" w:cs="Arial"/>
          <w:bCs/>
          <w:i/>
          <w:iCs/>
          <w:sz w:val="18"/>
        </w:rPr>
        <w:t>R-</w:t>
      </w:r>
      <w:r w:rsidR="00F609F3" w:rsidRPr="00D40A72">
        <w:rPr>
          <w:rFonts w:ascii="Arial" w:hAnsi="Arial" w:cs="Arial"/>
          <w:bCs/>
          <w:i/>
          <w:iCs/>
          <w:sz w:val="18"/>
        </w:rPr>
        <w:t>W</w:t>
      </w:r>
      <w:r w:rsidR="00D40A72">
        <w:rPr>
          <w:rFonts w:ascii="Arial" w:hAnsi="Arial" w:cs="Arial"/>
          <w:bCs/>
          <w:i/>
          <w:iCs/>
          <w:sz w:val="18"/>
        </w:rPr>
        <w:t xml:space="preserve">ahl </w:t>
      </w:r>
      <w:r w:rsidR="00F609F3" w:rsidRPr="00D40A72">
        <w:rPr>
          <w:rFonts w:ascii="Arial" w:hAnsi="Arial" w:cs="Arial"/>
          <w:bCs/>
          <w:i/>
          <w:iCs/>
          <w:sz w:val="18"/>
        </w:rPr>
        <w:t>2</w:t>
      </w:r>
      <w:r w:rsidR="00E42F2F">
        <w:rPr>
          <w:rFonts w:ascii="Arial" w:hAnsi="Arial" w:cs="Arial"/>
          <w:bCs/>
          <w:i/>
          <w:iCs/>
          <w:sz w:val="18"/>
        </w:rPr>
        <w:t>022</w:t>
      </w:r>
      <w:r w:rsidR="00D40A72">
        <w:rPr>
          <w:rFonts w:ascii="Arial" w:hAnsi="Arial" w:cs="Arial"/>
          <w:bCs/>
          <w:i/>
          <w:iCs/>
          <w:sz w:val="18"/>
        </w:rPr>
        <w:t xml:space="preserve"> BA</w:t>
      </w:r>
    </w:p>
    <w:sectPr w:rsidR="00F609F3" w:rsidRPr="00D40A72">
      <w:pgSz w:w="11907" w:h="16840" w:code="9"/>
      <w:pgMar w:top="680" w:right="1021" w:bottom="28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A3" w:rsidRDefault="00686EA3">
      <w:r>
        <w:separator/>
      </w:r>
    </w:p>
  </w:endnote>
  <w:endnote w:type="continuationSeparator" w:id="0">
    <w:p w:rsidR="00686EA3" w:rsidRDefault="0068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A3" w:rsidRDefault="00686EA3">
      <w:r>
        <w:separator/>
      </w:r>
    </w:p>
  </w:footnote>
  <w:footnote w:type="continuationSeparator" w:id="0">
    <w:p w:rsidR="00686EA3" w:rsidRDefault="00686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022D4E"/>
    <w:lvl w:ilvl="0">
      <w:numFmt w:val="decimal"/>
      <w:lvlText w:val="*"/>
      <w:lvlJc w:val="left"/>
    </w:lvl>
  </w:abstractNum>
  <w:abstractNum w:abstractNumId="1" w15:restartNumberingAfterBreak="0">
    <w:nsid w:val="08171717"/>
    <w:multiLevelType w:val="hybridMultilevel"/>
    <w:tmpl w:val="E2CAE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A7D93"/>
    <w:multiLevelType w:val="hybridMultilevel"/>
    <w:tmpl w:val="86E0C7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04F2"/>
    <w:multiLevelType w:val="hybridMultilevel"/>
    <w:tmpl w:val="E4A8B2B2"/>
    <w:lvl w:ilvl="0" w:tplc="DBD052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42995"/>
    <w:rsid w:val="002C486F"/>
    <w:rsid w:val="002E2101"/>
    <w:rsid w:val="00365D4C"/>
    <w:rsid w:val="003F7CA3"/>
    <w:rsid w:val="0053240D"/>
    <w:rsid w:val="00567528"/>
    <w:rsid w:val="00616B4F"/>
    <w:rsid w:val="006544D0"/>
    <w:rsid w:val="00686EA3"/>
    <w:rsid w:val="00690F31"/>
    <w:rsid w:val="00762DB7"/>
    <w:rsid w:val="007E20AD"/>
    <w:rsid w:val="008627D6"/>
    <w:rsid w:val="008C44B4"/>
    <w:rsid w:val="008E1E91"/>
    <w:rsid w:val="00A77A06"/>
    <w:rsid w:val="00BC6062"/>
    <w:rsid w:val="00C24705"/>
    <w:rsid w:val="00C51A01"/>
    <w:rsid w:val="00CA2BC8"/>
    <w:rsid w:val="00CA5583"/>
    <w:rsid w:val="00D37428"/>
    <w:rsid w:val="00D40A72"/>
    <w:rsid w:val="00E42F2F"/>
    <w:rsid w:val="00E70C5F"/>
    <w:rsid w:val="00F609F3"/>
    <w:rsid w:val="00F82949"/>
    <w:rsid w:val="00F8544C"/>
    <w:rsid w:val="00FC60BF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35A0C35"/>
  <w15:docId w15:val="{6200D43D-3078-4DF6-8970-ABB5CF80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line="360" w:lineRule="auto"/>
      <w:ind w:right="-285"/>
    </w:pPr>
    <w:rPr>
      <w:rFonts w:ascii="Arial" w:hAnsi="Arial"/>
      <w:b/>
      <w:sz w:val="28"/>
    </w:rPr>
  </w:style>
  <w:style w:type="paragraph" w:styleId="Sprechblasentext">
    <w:name w:val="Balloon Text"/>
    <w:basedOn w:val="Standard"/>
    <w:semiHidden/>
    <w:rsid w:val="0056752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4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WAH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WAHL.DOT</Template>
  <TotalTime>0</TotalTime>
  <Pages>2</Pages>
  <Words>179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Pfarrgemeinderatswahl am 8. März 1998</vt:lpstr>
    </vt:vector>
  </TitlesOfParts>
  <Company>EOB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Pfarrgemeinderatswahl am 8. März 1998</dc:title>
  <dc:subject>Stimmzettel</dc:subject>
  <dc:creator>Herr Meyer</dc:creator>
  <cp:keywords>Stimmzettel</cp:keywords>
  <cp:lastModifiedBy>Sitzmann, Juliana</cp:lastModifiedBy>
  <cp:revision>2</cp:revision>
  <cp:lastPrinted>2017-11-03T13:17:00Z</cp:lastPrinted>
  <dcterms:created xsi:type="dcterms:W3CDTF">2022-01-28T17:36:00Z</dcterms:created>
  <dcterms:modified xsi:type="dcterms:W3CDTF">2022-01-28T17:36:00Z</dcterms:modified>
</cp:coreProperties>
</file>